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28430E" w14:textId="23565B76" w:rsidR="00210BB5" w:rsidRDefault="00210BB5" w:rsidP="002422B8">
      <w:pPr>
        <w:outlineLvl w:val="0"/>
      </w:pPr>
      <w:r w:rsidRPr="00210BB5">
        <w:rPr>
          <w:b/>
          <w:sz w:val="28"/>
          <w:szCs w:val="28"/>
        </w:rPr>
        <w:t xml:space="preserve">Documentation of </w:t>
      </w:r>
      <w:r w:rsidR="000055A2">
        <w:rPr>
          <w:b/>
          <w:sz w:val="28"/>
          <w:szCs w:val="28"/>
        </w:rPr>
        <w:t>Nature’s Notebook v</w:t>
      </w:r>
      <w:r w:rsidR="00437DBC">
        <w:rPr>
          <w:b/>
          <w:sz w:val="28"/>
          <w:szCs w:val="28"/>
        </w:rPr>
        <w:t>3.0</w:t>
      </w:r>
    </w:p>
    <w:p w14:paraId="19A16BCC" w14:textId="14DEFF82" w:rsidR="00362E13" w:rsidRDefault="00ED3A72">
      <w:r>
        <w:t>(</w:t>
      </w:r>
      <w:r w:rsidR="00466A68">
        <w:t>5</w:t>
      </w:r>
      <w:r>
        <w:t>/</w:t>
      </w:r>
      <w:r w:rsidR="00677F4C">
        <w:t>2</w:t>
      </w:r>
      <w:r>
        <w:t>/20</w:t>
      </w:r>
      <w:r w:rsidR="0059728C">
        <w:t>2</w:t>
      </w:r>
      <w:r w:rsidR="00466A68">
        <w:t>4</w:t>
      </w:r>
      <w:r w:rsidR="001A322F">
        <w:t xml:space="preserve"> to </w:t>
      </w:r>
      <w:r w:rsidR="00466A68">
        <w:t>3</w:t>
      </w:r>
      <w:r w:rsidR="001A322F">
        <w:t>/</w:t>
      </w:r>
      <w:r w:rsidR="00E1640B">
        <w:t>2</w:t>
      </w:r>
      <w:r w:rsidR="001A322F">
        <w:t>/202</w:t>
      </w:r>
      <w:r w:rsidR="00466A68">
        <w:t>5</w:t>
      </w:r>
      <w:r w:rsidR="00210BB5">
        <w:t>)</w:t>
      </w:r>
    </w:p>
    <w:p w14:paraId="60B12063" w14:textId="77777777" w:rsidR="00210BB5" w:rsidRDefault="00210BB5"/>
    <w:p w14:paraId="06346769" w14:textId="61E4B281" w:rsidR="00210BB5" w:rsidRPr="00210BB5" w:rsidRDefault="007262C4" w:rsidP="002422B8">
      <w:pPr>
        <w:outlineLvl w:val="0"/>
        <w:rPr>
          <w:i/>
          <w:sz w:val="20"/>
          <w:szCs w:val="20"/>
        </w:rPr>
      </w:pPr>
      <w:r>
        <w:rPr>
          <w:i/>
          <w:sz w:val="20"/>
          <w:szCs w:val="20"/>
        </w:rPr>
        <w:t xml:space="preserve">Updated </w:t>
      </w:r>
      <w:r w:rsidR="00466A68">
        <w:rPr>
          <w:i/>
          <w:sz w:val="20"/>
          <w:szCs w:val="20"/>
        </w:rPr>
        <w:t>3</w:t>
      </w:r>
      <w:r>
        <w:rPr>
          <w:i/>
          <w:sz w:val="20"/>
          <w:szCs w:val="20"/>
        </w:rPr>
        <w:t>/</w:t>
      </w:r>
      <w:r w:rsidR="00466A68">
        <w:rPr>
          <w:i/>
          <w:sz w:val="20"/>
          <w:szCs w:val="20"/>
        </w:rPr>
        <w:t>1</w:t>
      </w:r>
      <w:r w:rsidR="00437DBC">
        <w:rPr>
          <w:i/>
          <w:sz w:val="20"/>
          <w:szCs w:val="20"/>
        </w:rPr>
        <w:t>1</w:t>
      </w:r>
      <w:r w:rsidR="00ED3A72">
        <w:rPr>
          <w:i/>
          <w:sz w:val="20"/>
          <w:szCs w:val="20"/>
        </w:rPr>
        <w:t>/20</w:t>
      </w:r>
      <w:r w:rsidR="0059728C">
        <w:rPr>
          <w:i/>
          <w:sz w:val="20"/>
          <w:szCs w:val="20"/>
        </w:rPr>
        <w:t>2</w:t>
      </w:r>
      <w:r w:rsidR="00466A68">
        <w:rPr>
          <w:i/>
          <w:sz w:val="20"/>
          <w:szCs w:val="20"/>
        </w:rPr>
        <w:t>5</w:t>
      </w:r>
      <w:r w:rsidR="003B7AE9">
        <w:rPr>
          <w:i/>
          <w:sz w:val="20"/>
          <w:szCs w:val="20"/>
        </w:rPr>
        <w:t xml:space="preserve"> </w:t>
      </w:r>
      <w:r w:rsidR="00210BB5" w:rsidRPr="00210BB5">
        <w:rPr>
          <w:i/>
          <w:sz w:val="20"/>
          <w:szCs w:val="20"/>
        </w:rPr>
        <w:t>by Ellen Denny</w:t>
      </w:r>
    </w:p>
    <w:p w14:paraId="236FDAC6" w14:textId="77777777" w:rsidR="004E76C6" w:rsidRDefault="004E76C6"/>
    <w:p w14:paraId="1528972E" w14:textId="77777777" w:rsidR="004E76C6" w:rsidRDefault="00210BB5">
      <w:r>
        <w:t>The</w:t>
      </w:r>
      <w:r w:rsidR="004E76C6">
        <w:t xml:space="preserve"> documentation files </w:t>
      </w:r>
      <w:r>
        <w:t xml:space="preserve">in this packet </w:t>
      </w:r>
      <w:r w:rsidR="004E76C6">
        <w:t>are organized as follows:</w:t>
      </w:r>
    </w:p>
    <w:p w14:paraId="513C6A7F" w14:textId="77777777" w:rsidR="00210BB5" w:rsidRDefault="00210BB5"/>
    <w:p w14:paraId="411514B2" w14:textId="55A028CC" w:rsidR="00CB2020" w:rsidRPr="00B85A7B" w:rsidRDefault="00210BB5" w:rsidP="00E40A86">
      <w:pPr>
        <w:ind w:left="360"/>
      </w:pPr>
      <w:r w:rsidRPr="00B85A7B">
        <w:rPr>
          <w:b/>
        </w:rPr>
        <w:t>Monitoring guidelines</w:t>
      </w:r>
      <w:r w:rsidRPr="00B85A7B">
        <w:t xml:space="preserve"> </w:t>
      </w:r>
      <w:r w:rsidR="00CB2020" w:rsidRPr="00B85A7B">
        <w:t xml:space="preserve">folder includes </w:t>
      </w:r>
      <w:r w:rsidR="00F4513F" w:rsidRPr="00B85A7B">
        <w:t xml:space="preserve">screen captures of </w:t>
      </w:r>
      <w:r w:rsidR="005223D6" w:rsidRPr="00B85A7B">
        <w:t xml:space="preserve">new </w:t>
      </w:r>
      <w:r w:rsidR="00F4513F" w:rsidRPr="00B85A7B">
        <w:t xml:space="preserve">webpages </w:t>
      </w:r>
      <w:r w:rsidR="00BD6E7F" w:rsidRPr="00B85A7B">
        <w:t xml:space="preserve">after </w:t>
      </w:r>
      <w:r w:rsidR="005223D6" w:rsidRPr="00B85A7B">
        <w:t>an updated</w:t>
      </w:r>
      <w:r w:rsidR="00BD6E7F" w:rsidRPr="00B85A7B">
        <w:t xml:space="preserve"> </w:t>
      </w:r>
      <w:r w:rsidR="0052631B" w:rsidRPr="00B85A7B">
        <w:t>USA-NPN website was</w:t>
      </w:r>
      <w:r w:rsidR="00F4513F" w:rsidRPr="00B85A7B">
        <w:t xml:space="preserve"> </w:t>
      </w:r>
      <w:r w:rsidR="0052631B" w:rsidRPr="00B85A7B">
        <w:t>launched in early May 2024</w:t>
      </w:r>
      <w:r w:rsidR="005223D6" w:rsidRPr="00B85A7B">
        <w:t>. This refresh</w:t>
      </w:r>
      <w:r w:rsidR="00BD6E7F" w:rsidRPr="00B85A7B">
        <w:t xml:space="preserve"> </w:t>
      </w:r>
      <w:r w:rsidR="0052631B" w:rsidRPr="00B85A7B">
        <w:t>includ</w:t>
      </w:r>
      <w:r w:rsidR="00BD6E7F" w:rsidRPr="00B85A7B">
        <w:t>ed</w:t>
      </w:r>
      <w:r w:rsidR="0052631B" w:rsidRPr="00B85A7B">
        <w:t xml:space="preserve"> significant changes to navigation </w:t>
      </w:r>
      <w:r w:rsidR="005223D6" w:rsidRPr="00B85A7B">
        <w:t>of the Nature’s Notebook platform to streamline</w:t>
      </w:r>
      <w:r w:rsidR="003644F7" w:rsidRPr="00B85A7B">
        <w:t xml:space="preserve"> the onboarding, registration and training of new observers</w:t>
      </w:r>
      <w:r w:rsidR="00A157AB">
        <w:t>:</w:t>
      </w:r>
    </w:p>
    <w:p w14:paraId="1A04D86D" w14:textId="77777777" w:rsidR="00E40A86" w:rsidRPr="00B85A7B" w:rsidRDefault="00E40A86" w:rsidP="00E40A86">
      <w:pPr>
        <w:ind w:left="360"/>
      </w:pPr>
    </w:p>
    <w:p w14:paraId="4B55A295" w14:textId="1C5C8A20" w:rsidR="005223D6" w:rsidRPr="00B85A7B" w:rsidRDefault="003644F7" w:rsidP="00CB2020">
      <w:pPr>
        <w:pStyle w:val="ListParagraph"/>
        <w:numPr>
          <w:ilvl w:val="0"/>
          <w:numId w:val="27"/>
        </w:numPr>
      </w:pPr>
      <w:r w:rsidRPr="00B85A7B">
        <w:t>All training materials are now accessed from the Observation Deck “Learning” tab. M</w:t>
      </w:r>
      <w:r w:rsidR="005223D6" w:rsidRPr="00B85A7B">
        <w:t>any of the old training materials, including the “Learn How to Observe” webpage</w:t>
      </w:r>
      <w:r w:rsidR="00A157AB">
        <w:t>s</w:t>
      </w:r>
      <w:r w:rsidR="00FE4E96">
        <w:t xml:space="preserve">, </w:t>
      </w:r>
      <w:r w:rsidR="005223D6" w:rsidRPr="00B85A7B">
        <w:t>scripted videos</w:t>
      </w:r>
      <w:r w:rsidR="00FE4E96">
        <w:t xml:space="preserve">, and materials specific for groups </w:t>
      </w:r>
      <w:r w:rsidR="005223D6" w:rsidRPr="00B85A7B">
        <w:t>were dropped</w:t>
      </w:r>
      <w:r w:rsidR="00FE4E96">
        <w:t xml:space="preserve">. </w:t>
      </w:r>
      <w:r w:rsidR="005223D6" w:rsidRPr="00B85A7B">
        <w:t xml:space="preserve"> </w:t>
      </w:r>
      <w:r w:rsidR="00FE4E96">
        <w:t>T</w:t>
      </w:r>
      <w:r w:rsidR="005223D6" w:rsidRPr="00B85A7B">
        <w:t>he Observer Certification Course has become the primary training guide</w:t>
      </w:r>
      <w:r w:rsidRPr="00B85A7B">
        <w:t xml:space="preserve">, </w:t>
      </w:r>
      <w:r w:rsidR="00B85A7B" w:rsidRPr="00B85A7B">
        <w:t xml:space="preserve">and includes links to the First Visit Guide, FAQs, and </w:t>
      </w:r>
      <w:r w:rsidRPr="00B85A7B">
        <w:t>the Botany and Phenophase Primers for more information.</w:t>
      </w:r>
    </w:p>
    <w:p w14:paraId="62BCB320" w14:textId="5BA275D3" w:rsidR="00F4513F" w:rsidRPr="00B85A7B" w:rsidRDefault="00F4513F" w:rsidP="00A157AB">
      <w:pPr>
        <w:pStyle w:val="ListParagraph"/>
        <w:numPr>
          <w:ilvl w:val="0"/>
          <w:numId w:val="27"/>
        </w:numPr>
      </w:pPr>
      <w:r w:rsidRPr="00B85A7B">
        <w:t>Nature’s Notebook Nuggets were reformatted and included with</w:t>
      </w:r>
      <w:r w:rsidR="003644F7" w:rsidRPr="00B85A7B">
        <w:t>in</w:t>
      </w:r>
      <w:r w:rsidRPr="00B85A7B">
        <w:t xml:space="preserve"> the FAQ section. </w:t>
      </w:r>
    </w:p>
    <w:p w14:paraId="3CE6A1BF" w14:textId="77777777" w:rsidR="008F2618" w:rsidRPr="00B85A7B" w:rsidRDefault="008F2618" w:rsidP="001F06AA"/>
    <w:p w14:paraId="475B7D2E" w14:textId="52517416" w:rsidR="005A499A" w:rsidRPr="00B85A7B" w:rsidRDefault="00CB128D" w:rsidP="005A499A">
      <w:pPr>
        <w:ind w:left="360"/>
      </w:pPr>
      <w:r w:rsidRPr="00B85A7B">
        <w:t xml:space="preserve">The “Guide to Your First Visit and How to Observe in the Field with </w:t>
      </w:r>
      <w:r w:rsidRPr="00B85A7B">
        <w:rPr>
          <w:i/>
          <w:iCs/>
        </w:rPr>
        <w:t>Nature’s Notebook</w:t>
      </w:r>
      <w:r w:rsidRPr="00B85A7B">
        <w:t xml:space="preserve">” did not change since Nature’s Notebook v2.10; </w:t>
      </w:r>
      <w:r w:rsidR="00496E1D" w:rsidRPr="00B85A7B">
        <w:t xml:space="preserve">Observer Certification Course </w:t>
      </w:r>
      <w:r w:rsidR="00892988" w:rsidRPr="00B85A7B">
        <w:t xml:space="preserve">Module 1 </w:t>
      </w:r>
      <w:r w:rsidR="00496E1D" w:rsidRPr="00B85A7B">
        <w:t>did not change since Nature’s Notebook v2.7</w:t>
      </w:r>
      <w:r w:rsidRPr="00B85A7B">
        <w:t xml:space="preserve">, </w:t>
      </w:r>
      <w:r w:rsidR="007E1716" w:rsidRPr="00B85A7B">
        <w:t xml:space="preserve">Modules 2 and </w:t>
      </w:r>
      <w:r w:rsidRPr="00B85A7B">
        <w:t>7 (now called Module 5)</w:t>
      </w:r>
      <w:r w:rsidR="007E1716" w:rsidRPr="00B85A7B">
        <w:t xml:space="preserve"> did not change since v2.9</w:t>
      </w:r>
      <w:r w:rsidRPr="00B85A7B">
        <w:t>, Module 3 did not change since v2.10</w:t>
      </w:r>
      <w:r w:rsidR="00F4513F" w:rsidRPr="00B85A7B">
        <w:t xml:space="preserve"> and Module 4 did not change since v2.11</w:t>
      </w:r>
      <w:r w:rsidR="00496E1D" w:rsidRPr="00B85A7B">
        <w:t xml:space="preserve">; </w:t>
      </w:r>
      <w:r w:rsidR="008F5044" w:rsidRPr="00B85A7B">
        <w:t xml:space="preserve">Phenophase Photo Guide format </w:t>
      </w:r>
      <w:r w:rsidR="00591B33" w:rsidRPr="00B85A7B">
        <w:t xml:space="preserve">did not change since Nature’s Notebook v2.6; </w:t>
      </w:r>
      <w:r w:rsidR="00660538" w:rsidRPr="00B85A7B">
        <w:t>Section 1 of the “Phenophase Primer”</w:t>
      </w:r>
      <w:r w:rsidR="00B0237B" w:rsidRPr="00B85A7B">
        <w:t xml:space="preserve">, and the </w:t>
      </w:r>
      <w:r w:rsidR="00B85A7B" w:rsidRPr="00B85A7B">
        <w:t xml:space="preserve">content of the </w:t>
      </w:r>
      <w:r w:rsidR="00B0237B" w:rsidRPr="00B85A7B">
        <w:t xml:space="preserve">“Frequently Asked Questions” </w:t>
      </w:r>
      <w:r w:rsidR="00660538" w:rsidRPr="00B85A7B">
        <w:t xml:space="preserve">did not change since Nature’s Notebook v2.5; </w:t>
      </w:r>
      <w:r w:rsidR="00B85A7B" w:rsidRPr="00B85A7B">
        <w:t xml:space="preserve">the </w:t>
      </w:r>
      <w:r w:rsidR="00F567E3" w:rsidRPr="00B85A7B">
        <w:t xml:space="preserve">Botany Primer </w:t>
      </w:r>
      <w:r w:rsidR="00DA23BD" w:rsidRPr="00B85A7B">
        <w:t>did not change since Nature’</w:t>
      </w:r>
      <w:r w:rsidR="00F567E3" w:rsidRPr="00B85A7B">
        <w:t>s Notebook v2.3</w:t>
      </w:r>
      <w:r w:rsidR="00A43FE2" w:rsidRPr="00B85A7B">
        <w:t xml:space="preserve">. </w:t>
      </w:r>
      <w:proofErr w:type="gramStart"/>
      <w:r w:rsidR="00A43FE2" w:rsidRPr="00B85A7B">
        <w:t>Thus</w:t>
      </w:r>
      <w:proofErr w:type="gramEnd"/>
      <w:r w:rsidR="00A43FE2" w:rsidRPr="00B85A7B">
        <w:t xml:space="preserve"> </w:t>
      </w:r>
      <w:r w:rsidR="009F202D" w:rsidRPr="00B85A7B">
        <w:t>the</w:t>
      </w:r>
      <w:r w:rsidR="00B85A7B" w:rsidRPr="00B85A7B">
        <w:t>se materials</w:t>
      </w:r>
      <w:r w:rsidR="009F202D" w:rsidRPr="00B85A7B">
        <w:t xml:space="preserve"> </w:t>
      </w:r>
      <w:r w:rsidR="00A43FE2" w:rsidRPr="00B85A7B">
        <w:t>are</w:t>
      </w:r>
      <w:r w:rsidR="009F202D" w:rsidRPr="00B85A7B">
        <w:t xml:space="preserve"> not</w:t>
      </w:r>
      <w:r w:rsidR="00A43FE2" w:rsidRPr="00B85A7B">
        <w:t xml:space="preserve"> </w:t>
      </w:r>
      <w:r w:rsidR="00BA1FC3" w:rsidRPr="00B85A7B">
        <w:t>included again in this v2.</w:t>
      </w:r>
      <w:r w:rsidR="007E1716" w:rsidRPr="00B85A7B">
        <w:t>1</w:t>
      </w:r>
      <w:r w:rsidR="00B85A7B" w:rsidRPr="00B85A7B">
        <w:t>1</w:t>
      </w:r>
      <w:r w:rsidR="00080C95" w:rsidRPr="00B85A7B">
        <w:t xml:space="preserve"> documentation archive</w:t>
      </w:r>
      <w:r w:rsidR="00A43FE2" w:rsidRPr="00B85A7B">
        <w:t xml:space="preserve"> (b</w:t>
      </w:r>
      <w:r w:rsidR="00DA23BD" w:rsidRPr="00B85A7B">
        <w:t>ut can be found in the v2.3</w:t>
      </w:r>
      <w:r w:rsidR="00660538" w:rsidRPr="00B85A7B">
        <w:t xml:space="preserve">, </w:t>
      </w:r>
      <w:r w:rsidR="00591B33" w:rsidRPr="00B85A7B">
        <w:t>v2.5</w:t>
      </w:r>
      <w:r w:rsidR="00496E1D" w:rsidRPr="00B85A7B">
        <w:t xml:space="preserve">, </w:t>
      </w:r>
      <w:r w:rsidR="009A5F72" w:rsidRPr="00B85A7B">
        <w:t>v2.</w:t>
      </w:r>
      <w:r w:rsidR="00591B33" w:rsidRPr="00B85A7B">
        <w:t>6</w:t>
      </w:r>
      <w:r w:rsidR="007E1716" w:rsidRPr="00B85A7B">
        <w:t xml:space="preserve">, </w:t>
      </w:r>
      <w:r w:rsidR="00496E1D" w:rsidRPr="00B85A7B">
        <w:t>v2.</w:t>
      </w:r>
      <w:r w:rsidR="007E1716" w:rsidRPr="00B85A7B">
        <w:t>9</w:t>
      </w:r>
      <w:r w:rsidR="00B85A7B" w:rsidRPr="00B85A7B">
        <w:t>, v2.10</w:t>
      </w:r>
      <w:r w:rsidRPr="00B85A7B">
        <w:t xml:space="preserve"> and v2.1</w:t>
      </w:r>
      <w:r w:rsidR="00B85A7B" w:rsidRPr="00B85A7B">
        <w:t>1</w:t>
      </w:r>
      <w:r w:rsidR="00496E1D" w:rsidRPr="00B85A7B">
        <w:t xml:space="preserve"> </w:t>
      </w:r>
      <w:r w:rsidR="00A43FE2" w:rsidRPr="00B85A7B">
        <w:t>documentation).</w:t>
      </w:r>
    </w:p>
    <w:p w14:paraId="283D723F" w14:textId="77777777" w:rsidR="00210BB5" w:rsidRPr="00466A68" w:rsidRDefault="00210BB5" w:rsidP="0084531B">
      <w:pPr>
        <w:rPr>
          <w:highlight w:val="yellow"/>
        </w:rPr>
      </w:pPr>
    </w:p>
    <w:p w14:paraId="03A34557" w14:textId="7CA40990" w:rsidR="008A11BC" w:rsidRPr="00050F16" w:rsidRDefault="00210BB5" w:rsidP="008A11BC">
      <w:pPr>
        <w:ind w:left="360"/>
      </w:pPr>
      <w:r w:rsidRPr="00E1640B">
        <w:rPr>
          <w:b/>
        </w:rPr>
        <w:t>Species</w:t>
      </w:r>
      <w:r w:rsidRPr="00E1640B">
        <w:t xml:space="preserve"> folder includes a list of all species available for monitoring</w:t>
      </w:r>
      <w:r w:rsidR="008A11BC">
        <w:t xml:space="preserve">. </w:t>
      </w:r>
      <w:r w:rsidR="008A11BC" w:rsidRPr="000437EE">
        <w:t xml:space="preserve">The format of the species </w:t>
      </w:r>
      <w:proofErr w:type="gramStart"/>
      <w:r w:rsidR="008A11BC" w:rsidRPr="000437EE">
        <w:t>search</w:t>
      </w:r>
      <w:proofErr w:type="gramEnd"/>
      <w:r w:rsidR="008A11BC" w:rsidRPr="000437EE">
        <w:t xml:space="preserve"> page and species profile pages changed slightly from Nature’s Notebook v2.</w:t>
      </w:r>
      <w:r w:rsidR="008A11BC">
        <w:t>6 and v2.1</w:t>
      </w:r>
      <w:r w:rsidR="008A11BC" w:rsidRPr="000437EE">
        <w:t xml:space="preserve"> (see </w:t>
      </w:r>
      <w:r w:rsidR="008A11BC">
        <w:t xml:space="preserve">v2.6 and </w:t>
      </w:r>
      <w:r w:rsidR="008A11BC" w:rsidRPr="000437EE">
        <w:t>v2.1 documentation). Example screen captures are included in this v</w:t>
      </w:r>
      <w:r w:rsidR="008A11BC">
        <w:t>3.0</w:t>
      </w:r>
      <w:r w:rsidR="008A11BC" w:rsidRPr="000437EE">
        <w:t xml:space="preserve"> documentation archive.</w:t>
      </w:r>
      <w:r w:rsidR="008A11BC" w:rsidRPr="00C81C2C">
        <w:t xml:space="preserve"> For specifics on </w:t>
      </w:r>
      <w:proofErr w:type="spellStart"/>
      <w:r w:rsidR="008A11BC" w:rsidRPr="00C81C2C">
        <w:t>phenophases</w:t>
      </w:r>
      <w:proofErr w:type="spellEnd"/>
      <w:r w:rsidR="008A11BC" w:rsidRPr="00C81C2C">
        <w:t xml:space="preserve"> and definitions for each species during this period, check the database output that accompanies download of Nature’s Notebook data.</w:t>
      </w:r>
    </w:p>
    <w:p w14:paraId="42251215" w14:textId="77777777" w:rsidR="00210BB5" w:rsidRPr="00466A68" w:rsidRDefault="00210BB5" w:rsidP="0048421A">
      <w:pPr>
        <w:ind w:left="360"/>
        <w:rPr>
          <w:highlight w:val="yellow"/>
        </w:rPr>
      </w:pPr>
    </w:p>
    <w:p w14:paraId="2333874C" w14:textId="2BBB20DA" w:rsidR="00210BB5" w:rsidRPr="00F856E7" w:rsidRDefault="00210BB5" w:rsidP="0048421A">
      <w:pPr>
        <w:ind w:left="360"/>
      </w:pPr>
      <w:r w:rsidRPr="00F856E7">
        <w:rPr>
          <w:b/>
        </w:rPr>
        <w:t>Registration forms</w:t>
      </w:r>
      <w:r w:rsidR="00EB698C" w:rsidRPr="00F856E7">
        <w:t xml:space="preserve"> </w:t>
      </w:r>
      <w:r w:rsidR="00CF6026" w:rsidRPr="00F856E7">
        <w:t>did not change from Nature’s Notebook v2.1—</w:t>
      </w:r>
      <w:proofErr w:type="gramStart"/>
      <w:r w:rsidR="00CF6026" w:rsidRPr="00F856E7">
        <w:t>with the exception of</w:t>
      </w:r>
      <w:proofErr w:type="gramEnd"/>
      <w:r w:rsidR="00CF6026" w:rsidRPr="00F856E7">
        <w:t xml:space="preserve"> the</w:t>
      </w:r>
      <w:r w:rsidR="009A01CD" w:rsidRPr="00F856E7">
        <w:t xml:space="preserve"> </w:t>
      </w:r>
      <w:r w:rsidR="00EB698C" w:rsidRPr="00F856E7">
        <w:t>initial</w:t>
      </w:r>
      <w:r w:rsidR="009A01CD" w:rsidRPr="00F856E7">
        <w:t xml:space="preserve"> registration </w:t>
      </w:r>
      <w:r w:rsidR="00EB698C" w:rsidRPr="00F856E7">
        <w:t>process</w:t>
      </w:r>
      <w:r w:rsidR="00CF6026" w:rsidRPr="00F856E7">
        <w:t xml:space="preserve"> </w:t>
      </w:r>
      <w:r w:rsidR="00FB6CF6" w:rsidRPr="00F856E7">
        <w:t xml:space="preserve">which </w:t>
      </w:r>
      <w:r w:rsidR="00EB698C" w:rsidRPr="00F856E7">
        <w:t xml:space="preserve">was streamlined </w:t>
      </w:r>
      <w:r w:rsidR="00CF6026" w:rsidRPr="00F856E7">
        <w:t>in Nature’s Notebook v2.2</w:t>
      </w:r>
      <w:r w:rsidR="00F83F17" w:rsidRPr="00F856E7">
        <w:t xml:space="preserve">. </w:t>
      </w:r>
      <w:proofErr w:type="gramStart"/>
      <w:r w:rsidR="00D64153" w:rsidRPr="00F856E7">
        <w:t>T</w:t>
      </w:r>
      <w:r w:rsidR="00FB6CF6" w:rsidRPr="00F856E7">
        <w:t>hus</w:t>
      </w:r>
      <w:proofErr w:type="gramEnd"/>
      <w:r w:rsidR="00FB6CF6" w:rsidRPr="00F856E7">
        <w:t xml:space="preserve"> </w:t>
      </w:r>
      <w:r w:rsidRPr="00F856E7">
        <w:t xml:space="preserve">example </w:t>
      </w:r>
      <w:r w:rsidR="00FB6CF6" w:rsidRPr="00F856E7">
        <w:t>screen captures are</w:t>
      </w:r>
      <w:r w:rsidR="00ED3A72" w:rsidRPr="00F856E7">
        <w:t xml:space="preserve"> not included again in this v2.</w:t>
      </w:r>
      <w:r w:rsidR="004A6136" w:rsidRPr="00F856E7">
        <w:t>1</w:t>
      </w:r>
      <w:r w:rsidR="00B33E75" w:rsidRPr="00F856E7">
        <w:t>1</w:t>
      </w:r>
      <w:r w:rsidR="00FB6CF6" w:rsidRPr="00F856E7">
        <w:t xml:space="preserve"> documentation</w:t>
      </w:r>
      <w:r w:rsidR="00080C95" w:rsidRPr="00F856E7">
        <w:t xml:space="preserve"> archive</w:t>
      </w:r>
      <w:r w:rsidR="00D64153" w:rsidRPr="00F856E7">
        <w:t xml:space="preserve"> (but can be found in the v2.1 and v2.2 documentation).</w:t>
      </w:r>
    </w:p>
    <w:p w14:paraId="0ADA3605" w14:textId="77777777" w:rsidR="00210BB5" w:rsidRPr="00466A68" w:rsidRDefault="00210BB5" w:rsidP="0048421A">
      <w:pPr>
        <w:ind w:left="360"/>
        <w:rPr>
          <w:highlight w:val="yellow"/>
        </w:rPr>
      </w:pPr>
    </w:p>
    <w:p w14:paraId="70571543" w14:textId="358985F6" w:rsidR="00210BB5" w:rsidRPr="00E1640B" w:rsidRDefault="00210BB5" w:rsidP="0048421A">
      <w:pPr>
        <w:ind w:left="360"/>
      </w:pPr>
      <w:r w:rsidRPr="00E1640B">
        <w:rPr>
          <w:b/>
        </w:rPr>
        <w:t>Datasheets</w:t>
      </w:r>
      <w:r w:rsidRPr="00E1640B">
        <w:t xml:space="preserve"> </w:t>
      </w:r>
      <w:r w:rsidR="00050F16" w:rsidRPr="00E1640B">
        <w:t xml:space="preserve">did not change from </w:t>
      </w:r>
      <w:r w:rsidR="009A01CD" w:rsidRPr="00E1640B">
        <w:t xml:space="preserve">Nature’s Notebook </w:t>
      </w:r>
      <w:r w:rsidR="00050F16" w:rsidRPr="00E1640B">
        <w:t xml:space="preserve">v2.1 </w:t>
      </w:r>
      <w:r w:rsidR="00FB6CF6" w:rsidRPr="00E1640B">
        <w:t xml:space="preserve">(see the v2.1 documentation) </w:t>
      </w:r>
      <w:r w:rsidR="00050F16" w:rsidRPr="00E1640B">
        <w:t xml:space="preserve">and thus </w:t>
      </w:r>
      <w:r w:rsidR="009A01CD" w:rsidRPr="00E1640B">
        <w:t>are not included</w:t>
      </w:r>
      <w:r w:rsidR="00FB6CF6" w:rsidRPr="00E1640B">
        <w:t xml:space="preserve"> again</w:t>
      </w:r>
      <w:r w:rsidR="00ED3A72" w:rsidRPr="00E1640B">
        <w:t xml:space="preserve"> in this v2.</w:t>
      </w:r>
      <w:r w:rsidR="004A6136" w:rsidRPr="00E1640B">
        <w:t>1</w:t>
      </w:r>
      <w:r w:rsidR="00E1640B" w:rsidRPr="00E1640B">
        <w:t>2</w:t>
      </w:r>
      <w:r w:rsidR="00050F16" w:rsidRPr="00E1640B">
        <w:t xml:space="preserve"> documentation</w:t>
      </w:r>
      <w:r w:rsidR="00080C95" w:rsidRPr="00E1640B">
        <w:t xml:space="preserve"> archive</w:t>
      </w:r>
      <w:r w:rsidR="00050F16" w:rsidRPr="00E1640B">
        <w:t>.</w:t>
      </w:r>
    </w:p>
    <w:p w14:paraId="5EED2037" w14:textId="77777777" w:rsidR="009B6C09" w:rsidRPr="00466A68" w:rsidRDefault="009B6C09" w:rsidP="0048421A">
      <w:pPr>
        <w:ind w:left="360"/>
        <w:rPr>
          <w:highlight w:val="yellow"/>
        </w:rPr>
      </w:pPr>
    </w:p>
    <w:p w14:paraId="2469A81F" w14:textId="17DC21CD" w:rsidR="0059728C" w:rsidRPr="008A11BC" w:rsidRDefault="009B6C09" w:rsidP="0059728C">
      <w:pPr>
        <w:ind w:left="360"/>
      </w:pPr>
      <w:r w:rsidRPr="008A11BC">
        <w:rPr>
          <w:b/>
        </w:rPr>
        <w:t>Mobile apps</w:t>
      </w:r>
      <w:r w:rsidRPr="008A11BC">
        <w:t xml:space="preserve"> </w:t>
      </w:r>
      <w:r w:rsidR="00FF1F0F" w:rsidRPr="008A11BC">
        <w:t xml:space="preserve">folder includes screen captures of a new login </w:t>
      </w:r>
      <w:proofErr w:type="gramStart"/>
      <w:r w:rsidR="00FF1F0F" w:rsidRPr="008A11BC">
        <w:t>process</w:t>
      </w:r>
      <w:proofErr w:type="gramEnd"/>
      <w:r w:rsidR="00FF1F0F" w:rsidRPr="008A11BC">
        <w:t xml:space="preserve"> and a “Programs” tab released in 2024 to improve functionality for observers in Local Phenology Programs. Aside from the new “Programs” tab, mobile app screens </w:t>
      </w:r>
      <w:r w:rsidR="0059728C" w:rsidRPr="008A11BC">
        <w:t>did not change from Nature’s Notebook v2.7 (see the v2.7 documentation) and thus are not included again in this v2.</w:t>
      </w:r>
      <w:r w:rsidR="004A6136" w:rsidRPr="008A11BC">
        <w:t>1</w:t>
      </w:r>
      <w:r w:rsidR="00FF1F0F" w:rsidRPr="008A11BC">
        <w:t>2</w:t>
      </w:r>
      <w:r w:rsidR="0059728C" w:rsidRPr="008A11BC">
        <w:t xml:space="preserve"> documentation archive.</w:t>
      </w:r>
    </w:p>
    <w:p w14:paraId="49F9CBC0" w14:textId="04638202" w:rsidR="009B6C09" w:rsidRPr="00466A68" w:rsidRDefault="009B6C09" w:rsidP="0048421A">
      <w:pPr>
        <w:ind w:left="360"/>
        <w:rPr>
          <w:highlight w:val="yellow"/>
        </w:rPr>
      </w:pPr>
    </w:p>
    <w:p w14:paraId="57D79510" w14:textId="77777777" w:rsidR="00210BB5" w:rsidRPr="00466A68" w:rsidRDefault="00210BB5">
      <w:pPr>
        <w:rPr>
          <w:highlight w:val="yellow"/>
        </w:rPr>
      </w:pPr>
    </w:p>
    <w:p w14:paraId="047E6C0B" w14:textId="316DEC27" w:rsidR="00210BB5" w:rsidRPr="006E31DA" w:rsidRDefault="0048421A">
      <w:r w:rsidRPr="006E31DA">
        <w:t>Detail</w:t>
      </w:r>
      <w:r w:rsidR="00286094" w:rsidRPr="006E31DA">
        <w:t>s of what wa</w:t>
      </w:r>
      <w:r w:rsidR="00ED3A72" w:rsidRPr="006E31DA">
        <w:t>s new in Spring 20</w:t>
      </w:r>
      <w:r w:rsidR="0059728C" w:rsidRPr="006E31DA">
        <w:t>2</w:t>
      </w:r>
      <w:r w:rsidR="006E31DA" w:rsidRPr="006E31DA">
        <w:t xml:space="preserve">4 </w:t>
      </w:r>
      <w:r w:rsidRPr="006E31DA">
        <w:t xml:space="preserve">were </w:t>
      </w:r>
      <w:r w:rsidR="006E31DA" w:rsidRPr="006E31DA">
        <w:t xml:space="preserve">never </w:t>
      </w:r>
      <w:r w:rsidRPr="006E31DA">
        <w:t>outlined on the Frequently Asked Quest</w:t>
      </w:r>
      <w:r w:rsidR="00BB43A8" w:rsidRPr="006E31DA">
        <w:t>io</w:t>
      </w:r>
      <w:r w:rsidR="00D61804" w:rsidRPr="006E31DA">
        <w:t xml:space="preserve">ns page </w:t>
      </w:r>
      <w:r w:rsidR="006E31DA" w:rsidRPr="006E31DA">
        <w:t>because of the late release of the new website, and because there were no changes to protocols anyway. The details for what was new in Spring 2023 (included below) remained in place, but t</w:t>
      </w:r>
      <w:r w:rsidR="00677F4C" w:rsidRPr="006E31DA">
        <w:t xml:space="preserve">he change to abundance instructions that is mentioned was never implemented. We are not sure how many observers </w:t>
      </w:r>
      <w:r w:rsidR="00B33E75" w:rsidRPr="006E31DA">
        <w:t xml:space="preserve">saw this FAQ </w:t>
      </w:r>
      <w:r w:rsidR="006E31DA" w:rsidRPr="006E31DA">
        <w:t xml:space="preserve">over the last two years </w:t>
      </w:r>
      <w:r w:rsidR="00B33E75" w:rsidRPr="006E31DA">
        <w:t xml:space="preserve">and </w:t>
      </w:r>
      <w:r w:rsidR="00677F4C" w:rsidRPr="006E31DA">
        <w:t>followed th</w:t>
      </w:r>
      <w:r w:rsidR="00B33E75" w:rsidRPr="006E31DA">
        <w:t>is</w:t>
      </w:r>
      <w:r w:rsidR="00677F4C" w:rsidRPr="006E31DA">
        <w:t xml:space="preserve"> intended change vs. the exis</w:t>
      </w:r>
      <w:r w:rsidR="00CB128D" w:rsidRPr="006E31DA">
        <w:t>ti</w:t>
      </w:r>
      <w:r w:rsidR="00677F4C" w:rsidRPr="006E31DA">
        <w:t>ng instruction to enter than the number of individuals in the Phenophase.</w:t>
      </w:r>
    </w:p>
    <w:p w14:paraId="134DD133" w14:textId="77777777" w:rsidR="00D61BDF" w:rsidRPr="006E31DA" w:rsidRDefault="00D61BDF">
      <w:pPr>
        <w:rPr>
          <w:color w:val="000000" w:themeColor="text1"/>
        </w:rPr>
      </w:pPr>
    </w:p>
    <w:p w14:paraId="0C2EA3B9" w14:textId="725D2AC9" w:rsidR="00D61804" w:rsidRPr="006E31DA" w:rsidRDefault="00ED3A72" w:rsidP="002422B8">
      <w:pPr>
        <w:widowControl w:val="0"/>
        <w:autoSpaceDE w:val="0"/>
        <w:autoSpaceDN w:val="0"/>
        <w:adjustRightInd w:val="0"/>
        <w:ind w:left="360"/>
        <w:outlineLvl w:val="0"/>
        <w:rPr>
          <w:rFonts w:ascii="Times" w:hAnsi="Times" w:cs="Times"/>
          <w:color w:val="000000" w:themeColor="text1"/>
          <w:sz w:val="31"/>
          <w:szCs w:val="31"/>
        </w:rPr>
      </w:pPr>
      <w:r w:rsidRPr="006E31DA">
        <w:rPr>
          <w:rFonts w:ascii="Times" w:hAnsi="Times" w:cs="Times"/>
          <w:color w:val="000000" w:themeColor="text1"/>
          <w:sz w:val="31"/>
          <w:szCs w:val="31"/>
        </w:rPr>
        <w:t>WHAT'S NEW FOR SPRING 20</w:t>
      </w:r>
      <w:r w:rsidR="0059728C" w:rsidRPr="006E31DA">
        <w:rPr>
          <w:rFonts w:ascii="Times" w:hAnsi="Times" w:cs="Times"/>
          <w:color w:val="000000" w:themeColor="text1"/>
          <w:sz w:val="31"/>
          <w:szCs w:val="31"/>
        </w:rPr>
        <w:t>2</w:t>
      </w:r>
      <w:r w:rsidR="00677F4C" w:rsidRPr="006E31DA">
        <w:rPr>
          <w:rFonts w:ascii="Times" w:hAnsi="Times" w:cs="Times"/>
          <w:color w:val="000000" w:themeColor="text1"/>
          <w:sz w:val="31"/>
          <w:szCs w:val="31"/>
        </w:rPr>
        <w:t>3</w:t>
      </w:r>
      <w:r w:rsidR="00D61804" w:rsidRPr="006E31DA">
        <w:rPr>
          <w:rFonts w:ascii="Times" w:hAnsi="Times" w:cs="Times"/>
          <w:color w:val="000000" w:themeColor="text1"/>
          <w:sz w:val="31"/>
          <w:szCs w:val="31"/>
        </w:rPr>
        <w:t>?</w:t>
      </w:r>
    </w:p>
    <w:p w14:paraId="5FB29263" w14:textId="77777777" w:rsidR="00677F4C" w:rsidRPr="006E31DA" w:rsidRDefault="00677F4C" w:rsidP="00677F4C">
      <w:pPr>
        <w:ind w:left="720"/>
      </w:pPr>
      <w:r w:rsidRPr="006E31DA">
        <w:t>We have added several new plant and animal species to </w:t>
      </w:r>
      <w:r w:rsidRPr="006E31DA">
        <w:rPr>
          <w:i/>
        </w:rPr>
        <w:t>Nature’s Notebook</w:t>
      </w:r>
      <w:r w:rsidRPr="006E31DA">
        <w:t>—</w:t>
      </w:r>
    </w:p>
    <w:p w14:paraId="60A6BC46" w14:textId="77777777" w:rsidR="00677F4C" w:rsidRPr="006E31DA" w:rsidRDefault="00677F4C" w:rsidP="00677F4C">
      <w:pPr>
        <w:ind w:left="720"/>
      </w:pPr>
      <w:r w:rsidRPr="006E31DA">
        <w:t xml:space="preserve">including five </w:t>
      </w:r>
      <w:proofErr w:type="gramStart"/>
      <w:r w:rsidRPr="006E31DA">
        <w:t>fireflies!—</w:t>
      </w:r>
      <w:proofErr w:type="gramEnd"/>
      <w:r w:rsidRPr="006E31DA">
        <w:t>and we switched several existing forb species that sometimes retain green leaves throughout the dormant season to the “Semi-evergreen forb” protocol.</w:t>
      </w:r>
    </w:p>
    <w:p w14:paraId="7791C13D" w14:textId="77777777" w:rsidR="00677F4C" w:rsidRPr="006E31DA" w:rsidRDefault="00677F4C" w:rsidP="00677F4C">
      <w:pPr>
        <w:ind w:left="720"/>
      </w:pPr>
    </w:p>
    <w:p w14:paraId="2DAF2C02" w14:textId="77777777" w:rsidR="00677F4C" w:rsidRPr="006E31DA" w:rsidRDefault="00677F4C" w:rsidP="00677F4C">
      <w:pPr>
        <w:ind w:left="720"/>
      </w:pPr>
      <w:r w:rsidRPr="006E31DA">
        <w:t xml:space="preserve">We also revised the instruction for estimating abundance for a few animal </w:t>
      </w:r>
      <w:proofErr w:type="spellStart"/>
      <w:r w:rsidRPr="006E31DA">
        <w:t>phenophases</w:t>
      </w:r>
      <w:proofErr w:type="spellEnd"/>
      <w:r w:rsidRPr="006E31DA">
        <w:t xml:space="preserve">—"Occupied nest”, “Eggs”, “Cast-off skins”—to clarify that the number of nests, eggs, and skins should be counted and entered rather than the “number of individual animals observed in this </w:t>
      </w:r>
      <w:proofErr w:type="spellStart"/>
      <w:r w:rsidRPr="006E31DA">
        <w:t>phenophase</w:t>
      </w:r>
      <w:proofErr w:type="spellEnd"/>
      <w:r w:rsidRPr="006E31DA">
        <w:t xml:space="preserve">”. </w:t>
      </w:r>
      <w:r w:rsidRPr="006E31DA">
        <w:rPr>
          <w:i/>
          <w:iCs/>
        </w:rPr>
        <w:t>Note that this change will unfortunately not appear in the protocols on the website or the mobile app until our redesigned website is launched in a few weeks.</w:t>
      </w:r>
      <w:r w:rsidRPr="006E31DA">
        <w:t> The new instructions will read:</w:t>
      </w:r>
    </w:p>
    <w:p w14:paraId="34382377" w14:textId="77777777" w:rsidR="00677F4C" w:rsidRPr="006E31DA" w:rsidRDefault="00677F4C" w:rsidP="00677F4C">
      <w:pPr>
        <w:ind w:left="720"/>
      </w:pPr>
    </w:p>
    <w:p w14:paraId="68B564CB" w14:textId="77777777" w:rsidR="00677F4C" w:rsidRPr="006E31DA" w:rsidRDefault="00677F4C" w:rsidP="00677F4C">
      <w:pPr>
        <w:pStyle w:val="ListParagraph"/>
        <w:numPr>
          <w:ilvl w:val="0"/>
          <w:numId w:val="28"/>
        </w:numPr>
      </w:pPr>
      <w:r w:rsidRPr="006E31DA">
        <w:t>For abundance, enter the number of occupied nests observed.</w:t>
      </w:r>
    </w:p>
    <w:p w14:paraId="11E8B46A" w14:textId="77777777" w:rsidR="00677F4C" w:rsidRPr="006E31DA" w:rsidRDefault="00677F4C" w:rsidP="00677F4C">
      <w:pPr>
        <w:pStyle w:val="ListParagraph"/>
        <w:numPr>
          <w:ilvl w:val="0"/>
          <w:numId w:val="28"/>
        </w:numPr>
      </w:pPr>
      <w:r w:rsidRPr="006E31DA">
        <w:t>For abundance, enter the number of eggs observed.</w:t>
      </w:r>
    </w:p>
    <w:p w14:paraId="275DF2DE" w14:textId="77777777" w:rsidR="00677F4C" w:rsidRPr="006E31DA" w:rsidRDefault="00677F4C" w:rsidP="00677F4C">
      <w:pPr>
        <w:pStyle w:val="ListParagraph"/>
        <w:numPr>
          <w:ilvl w:val="0"/>
          <w:numId w:val="28"/>
        </w:numPr>
      </w:pPr>
      <w:r w:rsidRPr="006E31DA">
        <w:t>For abundance, enter the number of cast-off skins observed.</w:t>
      </w:r>
    </w:p>
    <w:p w14:paraId="5A3AF681" w14:textId="77777777" w:rsidR="00677F4C" w:rsidRPr="006E31DA" w:rsidRDefault="00677F4C" w:rsidP="00677F4C">
      <w:pPr>
        <w:ind w:left="720"/>
        <w:rPr>
          <w:b/>
          <w:bCs/>
        </w:rPr>
      </w:pPr>
    </w:p>
    <w:p w14:paraId="230F941F" w14:textId="77777777" w:rsidR="00677F4C" w:rsidRDefault="00677F4C" w:rsidP="00677F4C">
      <w:pPr>
        <w:ind w:left="720"/>
      </w:pPr>
      <w:r w:rsidRPr="006E31DA">
        <w:t xml:space="preserve">All the other species and </w:t>
      </w:r>
      <w:proofErr w:type="spellStart"/>
      <w:r w:rsidRPr="006E31DA">
        <w:t>phenophases</w:t>
      </w:r>
      <w:proofErr w:type="spellEnd"/>
      <w:r w:rsidRPr="006E31DA">
        <w:t xml:space="preserve"> you are accustomed to are still here, unchanged, and waiting to be observed!</w:t>
      </w:r>
    </w:p>
    <w:p w14:paraId="10F491CF" w14:textId="77777777" w:rsidR="0048421A" w:rsidRDefault="0048421A" w:rsidP="00677F4C">
      <w:pPr>
        <w:ind w:left="720"/>
      </w:pPr>
    </w:p>
    <w:sectPr w:rsidR="0048421A" w:rsidSect="00563772">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970BA3"/>
    <w:multiLevelType w:val="hybridMultilevel"/>
    <w:tmpl w:val="4EDE25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326555E"/>
    <w:multiLevelType w:val="multilevel"/>
    <w:tmpl w:val="856A9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B82AD6"/>
    <w:multiLevelType w:val="hybridMultilevel"/>
    <w:tmpl w:val="06DEE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B75AA2"/>
    <w:multiLevelType w:val="hybridMultilevel"/>
    <w:tmpl w:val="992E1A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9C656F2"/>
    <w:multiLevelType w:val="multilevel"/>
    <w:tmpl w:val="A3187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8C36CF"/>
    <w:multiLevelType w:val="multilevel"/>
    <w:tmpl w:val="D2162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677788"/>
    <w:multiLevelType w:val="multilevel"/>
    <w:tmpl w:val="FB12A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8C5DA4"/>
    <w:multiLevelType w:val="multilevel"/>
    <w:tmpl w:val="622A7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6C96F4A"/>
    <w:multiLevelType w:val="multilevel"/>
    <w:tmpl w:val="56E4F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96E7BF5"/>
    <w:multiLevelType w:val="multilevel"/>
    <w:tmpl w:val="73DE9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A185B71"/>
    <w:multiLevelType w:val="multilevel"/>
    <w:tmpl w:val="A2EEF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43D2086"/>
    <w:multiLevelType w:val="hybridMultilevel"/>
    <w:tmpl w:val="EA1CE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C10163"/>
    <w:multiLevelType w:val="multilevel"/>
    <w:tmpl w:val="D5EA2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9A20D2F"/>
    <w:multiLevelType w:val="multilevel"/>
    <w:tmpl w:val="D90AD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9AC204D"/>
    <w:multiLevelType w:val="multilevel"/>
    <w:tmpl w:val="B5147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04372CF"/>
    <w:multiLevelType w:val="multilevel"/>
    <w:tmpl w:val="A434E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0482667"/>
    <w:multiLevelType w:val="hybridMultilevel"/>
    <w:tmpl w:val="FB6AB1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10A3528"/>
    <w:multiLevelType w:val="multilevel"/>
    <w:tmpl w:val="021AD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2EF6211"/>
    <w:multiLevelType w:val="multilevel"/>
    <w:tmpl w:val="D0D65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7F51274"/>
    <w:multiLevelType w:val="multilevel"/>
    <w:tmpl w:val="57B2C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E6E620B"/>
    <w:multiLevelType w:val="multilevel"/>
    <w:tmpl w:val="220C9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00C68EE"/>
    <w:multiLevelType w:val="multilevel"/>
    <w:tmpl w:val="8A3A4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2E77462"/>
    <w:multiLevelType w:val="multilevel"/>
    <w:tmpl w:val="57167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4B41C1"/>
    <w:multiLevelType w:val="multilevel"/>
    <w:tmpl w:val="8034E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E6569AB"/>
    <w:multiLevelType w:val="hybridMultilevel"/>
    <w:tmpl w:val="0EFC1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5F1675F"/>
    <w:multiLevelType w:val="multilevel"/>
    <w:tmpl w:val="CC067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8D43C71"/>
    <w:multiLevelType w:val="multilevel"/>
    <w:tmpl w:val="F454D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FF4011F"/>
    <w:multiLevelType w:val="hybridMultilevel"/>
    <w:tmpl w:val="3F5278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708943642">
    <w:abstractNumId w:val="6"/>
  </w:num>
  <w:num w:numId="2" w16cid:durableId="60716952">
    <w:abstractNumId w:val="21"/>
  </w:num>
  <w:num w:numId="3" w16cid:durableId="1201085613">
    <w:abstractNumId w:val="12"/>
  </w:num>
  <w:num w:numId="4" w16cid:durableId="2064674465">
    <w:abstractNumId w:val="23"/>
  </w:num>
  <w:num w:numId="5" w16cid:durableId="1842819346">
    <w:abstractNumId w:val="4"/>
  </w:num>
  <w:num w:numId="6" w16cid:durableId="252668942">
    <w:abstractNumId w:val="18"/>
  </w:num>
  <w:num w:numId="7" w16cid:durableId="1340887757">
    <w:abstractNumId w:val="17"/>
  </w:num>
  <w:num w:numId="8" w16cid:durableId="1873416880">
    <w:abstractNumId w:val="13"/>
  </w:num>
  <w:num w:numId="9" w16cid:durableId="1509902943">
    <w:abstractNumId w:val="15"/>
  </w:num>
  <w:num w:numId="10" w16cid:durableId="961037283">
    <w:abstractNumId w:val="10"/>
  </w:num>
  <w:num w:numId="11" w16cid:durableId="1281572681">
    <w:abstractNumId w:val="9"/>
  </w:num>
  <w:num w:numId="12" w16cid:durableId="1821191072">
    <w:abstractNumId w:val="26"/>
  </w:num>
  <w:num w:numId="13" w16cid:durableId="279999548">
    <w:abstractNumId w:val="20"/>
  </w:num>
  <w:num w:numId="14" w16cid:durableId="1766802270">
    <w:abstractNumId w:val="1"/>
  </w:num>
  <w:num w:numId="15" w16cid:durableId="1981230596">
    <w:abstractNumId w:val="14"/>
  </w:num>
  <w:num w:numId="16" w16cid:durableId="1058480909">
    <w:abstractNumId w:val="5"/>
  </w:num>
  <w:num w:numId="17" w16cid:durableId="1305308371">
    <w:abstractNumId w:val="7"/>
  </w:num>
  <w:num w:numId="18" w16cid:durableId="1597209670">
    <w:abstractNumId w:val="8"/>
  </w:num>
  <w:num w:numId="19" w16cid:durableId="1995378746">
    <w:abstractNumId w:val="22"/>
  </w:num>
  <w:num w:numId="20" w16cid:durableId="1859350028">
    <w:abstractNumId w:val="19"/>
  </w:num>
  <w:num w:numId="21" w16cid:durableId="769397786">
    <w:abstractNumId w:val="25"/>
  </w:num>
  <w:num w:numId="22" w16cid:durableId="1750880431">
    <w:abstractNumId w:val="2"/>
  </w:num>
  <w:num w:numId="23" w16cid:durableId="1836871365">
    <w:abstractNumId w:val="3"/>
  </w:num>
  <w:num w:numId="24" w16cid:durableId="867446844">
    <w:abstractNumId w:val="24"/>
  </w:num>
  <w:num w:numId="25" w16cid:durableId="506218026">
    <w:abstractNumId w:val="11"/>
  </w:num>
  <w:num w:numId="26" w16cid:durableId="407965511">
    <w:abstractNumId w:val="16"/>
  </w:num>
  <w:num w:numId="27" w16cid:durableId="976296328">
    <w:abstractNumId w:val="27"/>
  </w:num>
  <w:num w:numId="28" w16cid:durableId="11571077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6C6"/>
    <w:rsid w:val="000055A2"/>
    <w:rsid w:val="000437EE"/>
    <w:rsid w:val="00050F16"/>
    <w:rsid w:val="000513FF"/>
    <w:rsid w:val="00057625"/>
    <w:rsid w:val="00080C95"/>
    <w:rsid w:val="000913EB"/>
    <w:rsid w:val="000935A5"/>
    <w:rsid w:val="000A03F6"/>
    <w:rsid w:val="000C20B5"/>
    <w:rsid w:val="000D6A79"/>
    <w:rsid w:val="000F5606"/>
    <w:rsid w:val="0010219B"/>
    <w:rsid w:val="001120DD"/>
    <w:rsid w:val="00124160"/>
    <w:rsid w:val="0018134B"/>
    <w:rsid w:val="0018719D"/>
    <w:rsid w:val="001A322F"/>
    <w:rsid w:val="001F04DA"/>
    <w:rsid w:val="001F06AA"/>
    <w:rsid w:val="001F610B"/>
    <w:rsid w:val="00210BB5"/>
    <w:rsid w:val="00220A44"/>
    <w:rsid w:val="0022226F"/>
    <w:rsid w:val="00223D82"/>
    <w:rsid w:val="0023111E"/>
    <w:rsid w:val="00240C86"/>
    <w:rsid w:val="002422B8"/>
    <w:rsid w:val="0025362D"/>
    <w:rsid w:val="00266BC2"/>
    <w:rsid w:val="00286094"/>
    <w:rsid w:val="002F1657"/>
    <w:rsid w:val="00313487"/>
    <w:rsid w:val="00357867"/>
    <w:rsid w:val="00362E13"/>
    <w:rsid w:val="003644F7"/>
    <w:rsid w:val="003A293E"/>
    <w:rsid w:val="003B7AE9"/>
    <w:rsid w:val="004000A9"/>
    <w:rsid w:val="004271F5"/>
    <w:rsid w:val="00437DBC"/>
    <w:rsid w:val="0044458E"/>
    <w:rsid w:val="00466A68"/>
    <w:rsid w:val="0048421A"/>
    <w:rsid w:val="00496E1D"/>
    <w:rsid w:val="004A0CE0"/>
    <w:rsid w:val="004A6136"/>
    <w:rsid w:val="004D1379"/>
    <w:rsid w:val="004E76C6"/>
    <w:rsid w:val="0050056B"/>
    <w:rsid w:val="0050447F"/>
    <w:rsid w:val="005223D6"/>
    <w:rsid w:val="0052631B"/>
    <w:rsid w:val="00537212"/>
    <w:rsid w:val="0054765D"/>
    <w:rsid w:val="00563515"/>
    <w:rsid w:val="00563772"/>
    <w:rsid w:val="00576AA9"/>
    <w:rsid w:val="005829A8"/>
    <w:rsid w:val="00584A4E"/>
    <w:rsid w:val="00591B33"/>
    <w:rsid w:val="0059728C"/>
    <w:rsid w:val="005A499A"/>
    <w:rsid w:val="005A71A8"/>
    <w:rsid w:val="005B1424"/>
    <w:rsid w:val="006230ED"/>
    <w:rsid w:val="006250C7"/>
    <w:rsid w:val="00660538"/>
    <w:rsid w:val="0067494E"/>
    <w:rsid w:val="00677F4C"/>
    <w:rsid w:val="00690BBA"/>
    <w:rsid w:val="006E31DA"/>
    <w:rsid w:val="007002B8"/>
    <w:rsid w:val="00700654"/>
    <w:rsid w:val="007163DD"/>
    <w:rsid w:val="007262C4"/>
    <w:rsid w:val="007313AA"/>
    <w:rsid w:val="00764638"/>
    <w:rsid w:val="00780807"/>
    <w:rsid w:val="007903DD"/>
    <w:rsid w:val="007A0F83"/>
    <w:rsid w:val="007C5A6B"/>
    <w:rsid w:val="007E1716"/>
    <w:rsid w:val="007E2216"/>
    <w:rsid w:val="008033C3"/>
    <w:rsid w:val="0084531B"/>
    <w:rsid w:val="008560BE"/>
    <w:rsid w:val="00890ED5"/>
    <w:rsid w:val="00892988"/>
    <w:rsid w:val="008A085C"/>
    <w:rsid w:val="008A0DE9"/>
    <w:rsid w:val="008A11BC"/>
    <w:rsid w:val="008A3E41"/>
    <w:rsid w:val="008A517D"/>
    <w:rsid w:val="008B734E"/>
    <w:rsid w:val="008C2FE7"/>
    <w:rsid w:val="008F2618"/>
    <w:rsid w:val="008F296B"/>
    <w:rsid w:val="008F5044"/>
    <w:rsid w:val="00915885"/>
    <w:rsid w:val="00925FDC"/>
    <w:rsid w:val="009435FB"/>
    <w:rsid w:val="009761E7"/>
    <w:rsid w:val="00995F7E"/>
    <w:rsid w:val="009A01CD"/>
    <w:rsid w:val="009A5F72"/>
    <w:rsid w:val="009B6C09"/>
    <w:rsid w:val="009E5701"/>
    <w:rsid w:val="009E6E8F"/>
    <w:rsid w:val="009F202D"/>
    <w:rsid w:val="00A028E0"/>
    <w:rsid w:val="00A157AB"/>
    <w:rsid w:val="00A37495"/>
    <w:rsid w:val="00A43FE2"/>
    <w:rsid w:val="00A6060C"/>
    <w:rsid w:val="00A64719"/>
    <w:rsid w:val="00A7070B"/>
    <w:rsid w:val="00A730C0"/>
    <w:rsid w:val="00AC4699"/>
    <w:rsid w:val="00AD455A"/>
    <w:rsid w:val="00B0237B"/>
    <w:rsid w:val="00B07C8F"/>
    <w:rsid w:val="00B216B6"/>
    <w:rsid w:val="00B26529"/>
    <w:rsid w:val="00B33E75"/>
    <w:rsid w:val="00B410C1"/>
    <w:rsid w:val="00B514E5"/>
    <w:rsid w:val="00B528AA"/>
    <w:rsid w:val="00B551BA"/>
    <w:rsid w:val="00B63021"/>
    <w:rsid w:val="00B85477"/>
    <w:rsid w:val="00B85A19"/>
    <w:rsid w:val="00B85A7B"/>
    <w:rsid w:val="00B94313"/>
    <w:rsid w:val="00B95EB0"/>
    <w:rsid w:val="00B97600"/>
    <w:rsid w:val="00BA1FC3"/>
    <w:rsid w:val="00BB43A8"/>
    <w:rsid w:val="00BD6E7F"/>
    <w:rsid w:val="00C73DB4"/>
    <w:rsid w:val="00C81C2C"/>
    <w:rsid w:val="00CA4821"/>
    <w:rsid w:val="00CB128D"/>
    <w:rsid w:val="00CB2020"/>
    <w:rsid w:val="00CD4872"/>
    <w:rsid w:val="00CD4AAE"/>
    <w:rsid w:val="00CF6026"/>
    <w:rsid w:val="00D12DC3"/>
    <w:rsid w:val="00D177D6"/>
    <w:rsid w:val="00D218B3"/>
    <w:rsid w:val="00D61804"/>
    <w:rsid w:val="00D61BDF"/>
    <w:rsid w:val="00D63D62"/>
    <w:rsid w:val="00D63FFC"/>
    <w:rsid w:val="00D64153"/>
    <w:rsid w:val="00DA23BD"/>
    <w:rsid w:val="00DA38C8"/>
    <w:rsid w:val="00DC29B2"/>
    <w:rsid w:val="00DC3E66"/>
    <w:rsid w:val="00DF0038"/>
    <w:rsid w:val="00E1640B"/>
    <w:rsid w:val="00E16441"/>
    <w:rsid w:val="00E37829"/>
    <w:rsid w:val="00E40A86"/>
    <w:rsid w:val="00E46B89"/>
    <w:rsid w:val="00E80EB7"/>
    <w:rsid w:val="00E94589"/>
    <w:rsid w:val="00EB698C"/>
    <w:rsid w:val="00ED3A72"/>
    <w:rsid w:val="00EF02F4"/>
    <w:rsid w:val="00F4513F"/>
    <w:rsid w:val="00F52D73"/>
    <w:rsid w:val="00F567E3"/>
    <w:rsid w:val="00F76DDE"/>
    <w:rsid w:val="00F83F17"/>
    <w:rsid w:val="00F856E7"/>
    <w:rsid w:val="00F92DAE"/>
    <w:rsid w:val="00FA2E1B"/>
    <w:rsid w:val="00FA3AEF"/>
    <w:rsid w:val="00FA518E"/>
    <w:rsid w:val="00FB6CF6"/>
    <w:rsid w:val="00FC19AB"/>
    <w:rsid w:val="00FC1A61"/>
    <w:rsid w:val="00FD104C"/>
    <w:rsid w:val="00FD41CA"/>
    <w:rsid w:val="00FE4E96"/>
    <w:rsid w:val="00FF1F0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D19A6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1B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61BDF"/>
    <w:rPr>
      <w:rFonts w:ascii="Lucida Grande" w:hAnsi="Lucida Grande" w:cs="Lucida Grande"/>
      <w:sz w:val="18"/>
      <w:szCs w:val="18"/>
    </w:rPr>
  </w:style>
  <w:style w:type="paragraph" w:styleId="ListParagraph">
    <w:name w:val="List Paragraph"/>
    <w:basedOn w:val="Normal"/>
    <w:uiPriority w:val="34"/>
    <w:qFormat/>
    <w:rsid w:val="00B85A19"/>
    <w:pPr>
      <w:ind w:left="720"/>
      <w:contextualSpacing/>
    </w:pPr>
  </w:style>
  <w:style w:type="character" w:styleId="CommentReference">
    <w:name w:val="annotation reference"/>
    <w:basedOn w:val="DefaultParagraphFont"/>
    <w:uiPriority w:val="99"/>
    <w:semiHidden/>
    <w:unhideWhenUsed/>
    <w:rsid w:val="00286094"/>
    <w:rPr>
      <w:sz w:val="18"/>
      <w:szCs w:val="18"/>
    </w:rPr>
  </w:style>
  <w:style w:type="paragraph" w:styleId="CommentText">
    <w:name w:val="annotation text"/>
    <w:basedOn w:val="Normal"/>
    <w:link w:val="CommentTextChar"/>
    <w:uiPriority w:val="99"/>
    <w:semiHidden/>
    <w:unhideWhenUsed/>
    <w:rsid w:val="00286094"/>
  </w:style>
  <w:style w:type="character" w:customStyle="1" w:styleId="CommentTextChar">
    <w:name w:val="Comment Text Char"/>
    <w:basedOn w:val="DefaultParagraphFont"/>
    <w:link w:val="CommentText"/>
    <w:uiPriority w:val="99"/>
    <w:semiHidden/>
    <w:rsid w:val="00286094"/>
  </w:style>
  <w:style w:type="paragraph" w:styleId="CommentSubject">
    <w:name w:val="annotation subject"/>
    <w:basedOn w:val="CommentText"/>
    <w:next w:val="CommentText"/>
    <w:link w:val="CommentSubjectChar"/>
    <w:uiPriority w:val="99"/>
    <w:semiHidden/>
    <w:unhideWhenUsed/>
    <w:rsid w:val="00286094"/>
    <w:rPr>
      <w:b/>
      <w:bCs/>
      <w:sz w:val="20"/>
      <w:szCs w:val="20"/>
    </w:rPr>
  </w:style>
  <w:style w:type="character" w:customStyle="1" w:styleId="CommentSubjectChar">
    <w:name w:val="Comment Subject Char"/>
    <w:basedOn w:val="CommentTextChar"/>
    <w:link w:val="CommentSubject"/>
    <w:uiPriority w:val="99"/>
    <w:semiHidden/>
    <w:rsid w:val="0028609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2</Pages>
  <Words>694</Words>
  <Characters>3956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Denny</dc:creator>
  <cp:keywords/>
  <dc:description/>
  <cp:lastModifiedBy>Denny, Ellen G - (edenny)</cp:lastModifiedBy>
  <cp:revision>13</cp:revision>
  <dcterms:created xsi:type="dcterms:W3CDTF">2025-03-10T20:33:00Z</dcterms:created>
  <dcterms:modified xsi:type="dcterms:W3CDTF">2025-03-11T19:43:00Z</dcterms:modified>
</cp:coreProperties>
</file>